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4D33BA">
        <w:rPr>
          <w:rFonts w:ascii="Times New Roman" w:hAnsi="Times New Roman" w:cs="Times New Roman"/>
          <w:b/>
          <w:sz w:val="24"/>
          <w:szCs w:val="24"/>
        </w:rPr>
        <w:t>.</w:t>
      </w:r>
      <w:r w:rsidR="00BA7CF8">
        <w:rPr>
          <w:rFonts w:ascii="Times New Roman" w:hAnsi="Times New Roman" w:cs="Times New Roman"/>
          <w:b/>
          <w:sz w:val="24"/>
          <w:szCs w:val="24"/>
        </w:rPr>
        <w:t>3</w:t>
      </w:r>
      <w:r w:rsidR="00723BC7">
        <w:rPr>
          <w:rFonts w:ascii="Times New Roman" w:hAnsi="Times New Roman" w:cs="Times New Roman"/>
          <w:b/>
          <w:sz w:val="24"/>
          <w:szCs w:val="24"/>
        </w:rPr>
        <w:t>8</w:t>
      </w:r>
      <w:r w:rsidR="00EF254E"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8CA">
        <w:rPr>
          <w:rFonts w:ascii="Times New Roman" w:hAnsi="Times New Roman" w:cs="Times New Roman"/>
          <w:b/>
          <w:sz w:val="24"/>
          <w:szCs w:val="24"/>
        </w:rPr>
        <w:t>3</w:t>
      </w:r>
    </w:p>
    <w:p w:rsidR="00B35381" w:rsidRDefault="00B35381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BC2215" w:rsidRPr="00831C80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412409" w:rsidRDefault="00FA3479" w:rsidP="002577BE">
      <w:pPr>
        <w:spacing w:line="276" w:lineRule="auto"/>
        <w:jc w:val="both"/>
        <w:rPr>
          <w:rFonts w:ascii="Times New Roman" w:hAnsi="Times New Roman" w:cs="Times New Roman"/>
        </w:rPr>
      </w:pPr>
      <w:r w:rsidRPr="0041240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2577BE">
        <w:rPr>
          <w:rFonts w:ascii="Times New Roman" w:hAnsi="Times New Roman" w:cs="Times New Roman"/>
          <w:sz w:val="24"/>
          <w:szCs w:val="24"/>
        </w:rPr>
        <w:t xml:space="preserve">.: </w:t>
      </w:r>
      <w:r w:rsidR="00723BC7" w:rsidRPr="00723BC7">
        <w:rPr>
          <w:rFonts w:ascii="Times New Roman" w:hAnsi="Times New Roman" w:cs="Times New Roman"/>
          <w:b/>
          <w:sz w:val="24"/>
          <w:szCs w:val="24"/>
        </w:rPr>
        <w:t xml:space="preserve">Modernizacja budynku Urzędu Miejskiego w Suwałkach przy ul. Mickiewicza 1 – zaprojektowanie wejścia do Wydziału Komunikacji w systemie zabudowy fasady aluminiowo – szklanej </w:t>
      </w:r>
      <w:r w:rsidR="00723B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72C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D3572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72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77BA" w:rsidRDefault="00E277BA" w:rsidP="00E277BA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>
        <w:rPr>
          <w:rFonts w:ascii="Times New Roman" w:hAnsi="Times New Roman" w:cs="Times New Roman"/>
          <w:sz w:val="24"/>
          <w:szCs w:val="24"/>
        </w:rPr>
        <w:t xml:space="preserve">108 ust. 1 oraz art. art. 109 ust. 1 pkt 4 ustawy Pzp oraz </w:t>
      </w:r>
      <w:r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B52" w:rsidRDefault="00EC1B52" w:rsidP="0038231F">
      <w:pPr>
        <w:spacing w:after="0" w:line="240" w:lineRule="auto"/>
      </w:pPr>
      <w:r>
        <w:separator/>
      </w:r>
    </w:p>
  </w:endnote>
  <w:endnote w:type="continuationSeparator" w:id="0">
    <w:p w:rsidR="00EC1B52" w:rsidRDefault="00EC1B52" w:rsidP="0038231F">
      <w:pPr>
        <w:spacing w:after="0" w:line="240" w:lineRule="auto"/>
      </w:pPr>
      <w:r>
        <w:continuationSeparator/>
      </w:r>
    </w:p>
  </w:endnote>
  <w:endnote w:id="1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B52" w:rsidRDefault="00EC1B52" w:rsidP="0038231F">
      <w:pPr>
        <w:spacing w:after="0" w:line="240" w:lineRule="auto"/>
      </w:pPr>
      <w:r>
        <w:separator/>
      </w:r>
    </w:p>
  </w:footnote>
  <w:footnote w:type="continuationSeparator" w:id="0">
    <w:p w:rsidR="00EC1B52" w:rsidRDefault="00EC1B5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BC6"/>
    <w:rsid w:val="000D6F17"/>
    <w:rsid w:val="000D73C4"/>
    <w:rsid w:val="000E4D37"/>
    <w:rsid w:val="000F4B9C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75800"/>
    <w:rsid w:val="0038231F"/>
    <w:rsid w:val="00391DFB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F0034"/>
    <w:rsid w:val="006F3D32"/>
    <w:rsid w:val="007118F0"/>
    <w:rsid w:val="00723BC7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355E"/>
    <w:rsid w:val="00C842EF"/>
    <w:rsid w:val="00C97FDD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30CC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277BA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C1B52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4F74A-3B2A-4ED0-89FA-6F82C04C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14575-BE03-49AD-B6B8-9D9D759F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33</cp:revision>
  <cp:lastPrinted>2022-04-27T10:00:00Z</cp:lastPrinted>
  <dcterms:created xsi:type="dcterms:W3CDTF">2021-01-27T10:28:00Z</dcterms:created>
  <dcterms:modified xsi:type="dcterms:W3CDTF">2022-05-04T11:44:00Z</dcterms:modified>
</cp:coreProperties>
</file>